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rPr/>
      </w:pPr>
      <w:r>
        <w:rPr/>
        <w:drawing>
          <wp:inline distT="0" distB="0" distL="0" distR="0">
            <wp:extent cx="5554345" cy="1057910"/>
            <wp:effectExtent l="0" t="0" r="0" b="0"/>
            <wp:docPr id="1" name="Kép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98" t="-998" r="-198" b="-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345" cy="1057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false"/>
        <w:spacing w:lineRule="auto" w:line="252" w:before="280" w:after="159"/>
        <w:jc w:val="center"/>
        <w:rPr/>
      </w:pPr>
      <w:r>
        <w:rPr>
          <w:rFonts w:cs="Segoe UI" w:ascii="Segoe UI" w:hAnsi="Segoe UI"/>
          <w:b/>
          <w:bCs/>
          <w:sz w:val="20"/>
          <w:szCs w:val="20"/>
          <w:lang w:eastAsia="hu-HU"/>
        </w:rPr>
        <w:t xml:space="preserve">Historymánia: Lengyel Alfréd Honismereti Verseny felhívása középiskolák számára </w:t>
        <w:br/>
        <w:t>a 2025/2026. tanévre</w:t>
      </w:r>
    </w:p>
    <w:p>
      <w:pPr>
        <w:pStyle w:val="Normal"/>
        <w:suppressAutoHyphens w:val="false"/>
        <w:spacing w:lineRule="auto" w:line="252" w:before="280" w:after="240"/>
        <w:jc w:val="both"/>
        <w:rPr>
          <w:rFonts w:ascii="Segoe UI" w:hAnsi="Segoe UI"/>
          <w:sz w:val="20"/>
          <w:szCs w:val="20"/>
          <w:lang w:eastAsia="hu-HU"/>
        </w:rPr>
      </w:pPr>
      <w:r>
        <w:rPr>
          <w:rFonts w:ascii="Segoe UI" w:hAnsi="Segoe UI"/>
          <w:sz w:val="20"/>
          <w:szCs w:val="20"/>
          <w:lang w:eastAsia="hu-HU"/>
        </w:rPr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sz w:val="20"/>
          <w:szCs w:val="20"/>
          <w:lang w:eastAsia="hu-HU"/>
        </w:rPr>
        <w:t xml:space="preserve">A Dr. Kovács Pál Könyvtár és Közösségi Tér és a </w:t>
      </w:r>
      <w:r>
        <w:rPr>
          <w:rFonts w:cs="Segoe UI" w:ascii="Segoe UI" w:hAnsi="Segoe UI"/>
          <w:sz w:val="20"/>
          <w:szCs w:val="20"/>
          <w:shd w:fill="FFFFFF" w:val="clear"/>
          <w:lang w:eastAsia="hu-HU"/>
        </w:rPr>
        <w:t xml:space="preserve">Győri SZC Krúdy Gyula Turisztikai és Vendéglátóipari </w:t>
      </w:r>
      <w:r>
        <w:rPr>
          <w:rFonts w:cs="Segoe UI" w:ascii="Segoe UI" w:hAnsi="Segoe UI"/>
          <w:sz w:val="20"/>
          <w:szCs w:val="20"/>
          <w:lang w:eastAsia="hu-HU"/>
        </w:rPr>
        <w:t xml:space="preserve">Technikum honismereti prezentációs pályázatot hirdet </w:t>
      </w:r>
      <w:r>
        <w:rPr>
          <w:rFonts w:cs="Segoe UI" w:ascii="Segoe UI" w:hAnsi="Segoe UI"/>
          <w:b/>
          <w:bCs/>
          <w:sz w:val="20"/>
          <w:szCs w:val="20"/>
          <w:lang w:eastAsia="hu-HU"/>
        </w:rPr>
        <w:t>Győr város középiskolái</w:t>
      </w:r>
      <w:r>
        <w:rPr>
          <w:rFonts w:cs="Segoe UI" w:ascii="Segoe UI" w:hAnsi="Segoe UI"/>
          <w:sz w:val="20"/>
          <w:szCs w:val="20"/>
          <w:lang w:eastAsia="hu-HU"/>
        </w:rPr>
        <w:t xml:space="preserve"> számára, 2 fős csapatok részvételével.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sz w:val="20"/>
          <w:szCs w:val="20"/>
          <w:lang w:eastAsia="hu-HU"/>
        </w:rPr>
        <w:t>A verseny menete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sz w:val="20"/>
          <w:szCs w:val="20"/>
          <w:lang w:eastAsia="hu-HU"/>
        </w:rPr>
        <w:t xml:space="preserve">    • </w:t>
      </w:r>
      <w:r>
        <w:rPr>
          <w:rFonts w:cs="Segoe UI" w:ascii="Segoe UI" w:hAnsi="Segoe UI"/>
          <w:sz w:val="20"/>
          <w:szCs w:val="20"/>
          <w:lang w:eastAsia="hu-HU"/>
        </w:rPr>
        <w:t>Középiskolai kategóriában 2 fős csapatok jelentkezését várjuk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sz w:val="20"/>
          <w:szCs w:val="20"/>
          <w:lang w:eastAsia="hu-HU"/>
        </w:rPr>
        <w:t xml:space="preserve">    • </w:t>
      </w:r>
      <w:r>
        <w:rPr>
          <w:rFonts w:cs="Segoe UI" w:ascii="Segoe UI" w:hAnsi="Segoe UI"/>
          <w:sz w:val="20"/>
          <w:szCs w:val="20"/>
          <w:lang w:eastAsia="hu-HU"/>
        </w:rPr>
        <w:t xml:space="preserve">A vetélkedő két fordulóból áll: </w:t>
      </w:r>
      <w:r>
        <w:rPr>
          <w:rFonts w:cs="Segoe UI" w:ascii="Segoe UI" w:hAnsi="Segoe UI"/>
          <w:b/>
          <w:bCs/>
          <w:sz w:val="20"/>
          <w:szCs w:val="20"/>
          <w:lang w:eastAsia="hu-HU"/>
        </w:rPr>
        <w:t>az első fordulóban</w:t>
      </w:r>
      <w:r>
        <w:rPr>
          <w:rFonts w:cs="Segoe UI" w:ascii="Segoe UI" w:hAnsi="Segoe UI"/>
          <w:sz w:val="20"/>
          <w:szCs w:val="20"/>
          <w:lang w:eastAsia="hu-HU"/>
        </w:rPr>
        <w:t xml:space="preserve"> szabadon választott helyismereti témában kell prezentációt készíteni, </w:t>
      </w:r>
      <w:r>
        <w:rPr>
          <w:rFonts w:cs="Segoe UI" w:ascii="Segoe UI" w:hAnsi="Segoe UI"/>
          <w:b/>
          <w:bCs/>
          <w:sz w:val="20"/>
          <w:szCs w:val="20"/>
          <w:lang w:eastAsia="hu-HU"/>
        </w:rPr>
        <w:t>a döntőben</w:t>
      </w:r>
      <w:r>
        <w:rPr>
          <w:rFonts w:cs="Segoe UI" w:ascii="Segoe UI" w:hAnsi="Segoe UI"/>
          <w:sz w:val="20"/>
          <w:szCs w:val="20"/>
          <w:lang w:eastAsia="hu-HU"/>
        </w:rPr>
        <w:t xml:space="preserve"> a legjobb pályamunkákat készítő csapatok vesznek részt, ahol győri belvárosi akadályversenyre kerül sor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color w:val="FF0000"/>
          <w:sz w:val="20"/>
          <w:szCs w:val="20"/>
          <w:u w:val="none"/>
          <w:lang w:eastAsia="hu-HU"/>
        </w:rPr>
        <w:t>Jelentkezési határidő: 2026. február 15.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sz w:val="20"/>
          <w:szCs w:val="20"/>
          <w:lang w:eastAsia="hu-HU"/>
        </w:rPr>
        <w:t xml:space="preserve">Kérjük adják meg a csapat és a csapattagok nevét, az iskola, a felkészítő tanár nevét, a választott téma megjelölését és egy e-mail címet. </w:t>
      </w:r>
    </w:p>
    <w:p>
      <w:pPr>
        <w:pStyle w:val="Normal"/>
        <w:spacing w:lineRule="auto" w:line="252" w:before="280" w:after="120"/>
        <w:jc w:val="both"/>
        <w:rPr/>
      </w:pPr>
      <w:r>
        <w:rPr>
          <w:rFonts w:cs="Segoe UI" w:ascii="Segoe UI" w:hAnsi="Segoe UI"/>
          <w:b/>
          <w:bCs/>
          <w:color w:val="333333"/>
          <w:sz w:val="20"/>
          <w:szCs w:val="20"/>
          <w:lang w:eastAsia="hu-HU"/>
        </w:rPr>
        <w:t xml:space="preserve">Jelentkezéseket </w:t>
      </w:r>
      <w:hyperlink r:id="rId3">
        <w:r>
          <w:rPr>
            <w:rStyle w:val="Style9"/>
            <w:rFonts w:eastAsia="Segoe UI" w:cs="Segoe UI" w:ascii="Segoe UI" w:hAnsi="Segoe UI"/>
            <w:b/>
            <w:bCs/>
            <w:color w:val="333333"/>
            <w:sz w:val="20"/>
            <w:szCs w:val="20"/>
            <w:u w:val="single"/>
            <w:lang w:val="zxx" w:eastAsia="hu-HU" w:bidi="zxx"/>
          </w:rPr>
          <w:t>online űrlapon</w:t>
        </w:r>
      </w:hyperlink>
      <w:r>
        <w:rPr>
          <w:rFonts w:cs="Segoe UI" w:ascii="Segoe UI" w:hAnsi="Segoe UI"/>
          <w:b/>
          <w:bCs/>
          <w:color w:val="333333"/>
          <w:sz w:val="20"/>
          <w:szCs w:val="20"/>
          <w:lang w:eastAsia="hu-HU"/>
        </w:rPr>
        <w:t xml:space="preserve"> keresztül várjuk!</w:t>
      </w:r>
    </w:p>
    <w:p>
      <w:pPr>
        <w:pStyle w:val="Normal"/>
        <w:spacing w:lineRule="auto" w:line="252" w:before="280" w:after="120"/>
        <w:jc w:val="both"/>
        <w:rPr/>
      </w:pPr>
      <w:r>
        <w:rPr>
          <w:rFonts w:cs="Segoe UI" w:ascii="Segoe UI" w:hAnsi="Segoe UI"/>
          <w:b/>
          <w:bCs/>
          <w:i/>
          <w:iCs/>
          <w:sz w:val="20"/>
          <w:szCs w:val="20"/>
          <w:lang w:eastAsia="hu-HU"/>
        </w:rPr>
        <w:t xml:space="preserve">További információ </w:t>
      </w:r>
      <w:hyperlink r:id="rId4">
        <w:r>
          <w:rPr>
            <w:rStyle w:val="Style9"/>
            <w:rFonts w:eastAsia="Segoe UI" w:cs="Segoe UI" w:ascii="Segoe UI" w:hAnsi="Segoe UI"/>
            <w:b/>
            <w:bCs/>
            <w:i/>
            <w:iCs/>
            <w:color w:val="000080"/>
            <w:sz w:val="20"/>
            <w:szCs w:val="20"/>
            <w:u w:val="single"/>
            <w:lang w:val="zxx" w:eastAsia="hu-HU" w:bidi="zxx"/>
          </w:rPr>
          <w:t>vetelkedo@gyorikonyvtar.hu</w:t>
        </w:r>
      </w:hyperlink>
      <w:r>
        <w:rPr>
          <w:rStyle w:val="Hyperlink"/>
          <w:rFonts w:cs="Segoe UI" w:ascii="Segoe UI" w:hAnsi="Segoe UI"/>
          <w:b/>
          <w:bCs/>
          <w:i/>
          <w:iCs/>
          <w:color w:val="000000"/>
          <w:sz w:val="20"/>
          <w:szCs w:val="20"/>
          <w:lang w:eastAsia="hu-HU"/>
        </w:rPr>
        <w:t xml:space="preserve">, </w:t>
      </w:r>
      <w:r>
        <w:rPr>
          <w:rStyle w:val="Hyperlink"/>
          <w:rFonts w:cs="Segoe UI" w:ascii="Segoe UI" w:hAnsi="Segoe UI"/>
          <w:b w:val="false"/>
          <w:bCs w:val="false"/>
          <w:i/>
          <w:iCs/>
          <w:color w:val="000000"/>
          <w:sz w:val="20"/>
          <w:szCs w:val="20"/>
          <w:u w:val="none"/>
          <w:lang w:eastAsia="hu-HU"/>
        </w:rPr>
        <w:t>a könyvtár honlapján:</w:t>
      </w:r>
      <w:r>
        <w:rPr>
          <w:rStyle w:val="Hyperlink"/>
          <w:rFonts w:cs="Segoe UI" w:ascii="Segoe UI" w:hAnsi="Segoe UI"/>
          <w:b/>
          <w:bCs/>
          <w:i/>
          <w:iCs/>
          <w:color w:val="000000"/>
          <w:sz w:val="20"/>
          <w:szCs w:val="20"/>
          <w:u w:val="none"/>
          <w:lang w:eastAsia="hu-HU"/>
        </w:rPr>
        <w:t xml:space="preserve"> </w:t>
      </w:r>
      <w:hyperlink r:id="rId5">
        <w:r>
          <w:rPr>
            <w:rStyle w:val="Style9"/>
            <w:rFonts w:eastAsia="Segoe UI" w:cs="Segoe UI" w:ascii="Segoe UI" w:hAnsi="Segoe UI"/>
            <w:b/>
            <w:bCs/>
            <w:i/>
            <w:iCs/>
            <w:color w:val="000080"/>
            <w:sz w:val="20"/>
            <w:szCs w:val="20"/>
            <w:u w:val="single"/>
            <w:lang w:val="zxx" w:eastAsia="hu-HU" w:bidi="zxx"/>
          </w:rPr>
          <w:t>www.gyorikonyvtar.hu</w:t>
        </w:r>
      </w:hyperlink>
      <w:r>
        <w:rPr>
          <w:rStyle w:val="Hyperlink"/>
          <w:rFonts w:cs="Segoe UI" w:ascii="Segoe UI" w:hAnsi="Segoe UI"/>
          <w:b/>
          <w:bCs/>
          <w:i/>
          <w:iCs/>
          <w:color w:val="000000"/>
          <w:sz w:val="20"/>
          <w:szCs w:val="20"/>
          <w:u w:val="none"/>
          <w:lang w:eastAsia="hu-HU"/>
        </w:rPr>
        <w:t xml:space="preserve">, </w:t>
      </w:r>
      <w:r>
        <w:rPr>
          <w:rFonts w:cs="Segoe UI" w:ascii="Segoe UI" w:hAnsi="Segoe UI"/>
          <w:b/>
          <w:bCs/>
          <w:i/>
          <w:iCs/>
          <w:sz w:val="20"/>
          <w:szCs w:val="20"/>
          <w:lang w:eastAsia="hu-HU"/>
        </w:rPr>
        <w:t>telefonon: 96/</w:t>
      </w:r>
      <w:r>
        <w:rPr>
          <w:rFonts w:cs="Segoe UI" w:ascii="Segoe UI" w:hAnsi="Segoe UI"/>
          <w:b/>
          <w:bCs/>
          <w:i/>
          <w:iCs/>
          <w:color w:val="000000"/>
          <w:spacing w:val="2"/>
          <w:sz w:val="20"/>
          <w:szCs w:val="20"/>
          <w:shd w:fill="FFFFFF" w:val="clear"/>
          <w:lang w:eastAsia="hu-HU"/>
        </w:rPr>
        <w:t xml:space="preserve">516-676, </w:t>
      </w:r>
      <w:hyperlink r:id="rId6" w:tgtFrame="_blank">
        <w:r>
          <w:rPr>
            <w:rStyle w:val="Style9"/>
            <w:rFonts w:eastAsia="Segoe UI" w:cs="Segoe UI" w:ascii="Segoe UI" w:hAnsi="Segoe UI"/>
            <w:b/>
            <w:bCs/>
            <w:i/>
            <w:iCs/>
            <w:color w:val="000000"/>
            <w:spacing w:val="2"/>
            <w:sz w:val="20"/>
            <w:szCs w:val="20"/>
            <w:u w:val="none"/>
            <w:shd w:fill="FFFFFF" w:val="clear"/>
            <w:lang w:val="zxx" w:eastAsia="hu-HU" w:bidi="zxx"/>
          </w:rPr>
          <w:t>96/328-231</w:t>
        </w:r>
        <w:r>
          <w:rPr>
            <w:rStyle w:val="Style9"/>
            <w:rFonts w:eastAsia="Segoe UI" w:cs="Segoe UI" w:ascii="Segoe UI" w:hAnsi="Segoe UI"/>
            <w:b/>
            <w:bCs/>
            <w:i/>
            <w:iCs/>
            <w:color w:val="000000"/>
            <w:spacing w:val="2"/>
            <w:sz w:val="20"/>
            <w:szCs w:val="20"/>
            <w:u w:val="single"/>
            <w:shd w:fill="FFFFFF" w:val="clear"/>
            <w:lang w:val="zxx" w:eastAsia="hu-HU" w:bidi="zxx"/>
          </w:rPr>
          <w:t xml:space="preserve"> </w:t>
        </w:r>
      </w:hyperlink>
    </w:p>
    <w:p>
      <w:pPr>
        <w:pStyle w:val="Normal"/>
        <w:spacing w:lineRule="auto" w:line="252" w:before="280" w:after="120"/>
        <w:jc w:val="both"/>
        <w:rPr>
          <w:lang w:val="zxx"/>
        </w:rPr>
      </w:pPr>
      <w:r>
        <w:rPr>
          <w:rStyle w:val="Hyperlink"/>
          <w:rFonts w:cs="Segoe UI" w:ascii="Segoe UI" w:hAnsi="Segoe UI"/>
          <w:b/>
          <w:bCs/>
          <w:i w:val="false"/>
          <w:iCs w:val="false"/>
          <w:color w:val="000000"/>
          <w:spacing w:val="2"/>
          <w:sz w:val="20"/>
          <w:szCs w:val="20"/>
          <w:u w:val="none"/>
          <w:shd w:fill="FFFFFF" w:val="clear"/>
          <w:lang w:eastAsia="hu-HU"/>
        </w:rPr>
        <w:t xml:space="preserve">A pályázat témakörei: </w:t>
      </w:r>
      <w:r>
        <w:rPr>
          <w:rStyle w:val="Hyperlink"/>
          <w:rFonts w:cs="Segoe UI" w:ascii="Segoe UI" w:hAnsi="Segoe UI"/>
          <w:b w:val="false"/>
          <w:bCs w:val="false"/>
          <w:i w:val="false"/>
          <w:iCs w:val="false"/>
          <w:color w:val="000000"/>
          <w:spacing w:val="2"/>
          <w:sz w:val="20"/>
          <w:szCs w:val="20"/>
          <w:u w:val="none"/>
          <w:shd w:fill="FFFFFF" w:val="clear"/>
          <w:lang w:eastAsia="hu-HU"/>
        </w:rPr>
        <w:t>Győr helytörténetét feldolgozó, szabadon választott téma prezentációja, s annak rövid, szöveges bemutatása.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i/>
          <w:iCs/>
          <w:sz w:val="20"/>
          <w:szCs w:val="20"/>
          <w:lang w:eastAsia="hu-HU"/>
        </w:rPr>
        <w:t>Ajánlott témakörök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Irodalmi emlékhelyek Győrben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A barokk Győr építészeti emlékei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Ipartörténeti emlékek Győrben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Az 1848-as események Győrben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A világháborúk és Győr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Az 1956-os események Győrben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Egyháztörténeti emlékek Győrben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Sportélet és Győr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Egy adott iskola történetének bemutatása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Győrhöz kötődő jeles személyiségek: pl. írók, költők, tudósok, művészek, sportolók, pedagógusok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Gasztronómia: vendéglők, cukrászdák Győrben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sz w:val="20"/>
          <w:szCs w:val="20"/>
          <w:lang w:eastAsia="hu-HU"/>
        </w:rPr>
        <w:t>A pályázat formai és terjedelmi követelményei</w:t>
      </w:r>
      <w:r>
        <w:rPr>
          <w:rFonts w:cs="Segoe UI" w:ascii="Segoe UI" w:hAnsi="Segoe UI"/>
          <w:sz w:val="20"/>
          <w:szCs w:val="20"/>
          <w:lang w:eastAsia="hu-HU"/>
        </w:rPr>
        <w:t xml:space="preserve">: </w:t>
      </w:r>
    </w:p>
    <w:p>
      <w:pPr>
        <w:pStyle w:val="Normal"/>
        <w:numPr>
          <w:ilvl w:val="0"/>
          <w:numId w:val="1"/>
        </w:numPr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sz w:val="20"/>
          <w:szCs w:val="20"/>
          <w:lang w:eastAsia="hu-HU"/>
        </w:rPr>
        <w:t>Online bemutató: pl.: PowerPoint, Prezi, mely legfeljebb 15 diát tartalmaz.</w:t>
      </w:r>
      <w:r>
        <w:rPr>
          <w:rFonts w:cs="Segoe UI" w:ascii="Segoe UI" w:hAnsi="Segoe UI"/>
          <w:sz w:val="20"/>
          <w:szCs w:val="20"/>
          <w:lang w:eastAsia="hu-HU"/>
        </w:rPr>
        <w:t xml:space="preserve"> A diákon képeket és szöveget is meg kell jeleníteni. </w:t>
      </w:r>
      <w:r>
        <w:rPr>
          <w:rFonts w:cs="Segoe UI" w:ascii="Segoe UI" w:hAnsi="Segoe UI"/>
          <w:b w:val="false"/>
          <w:bCs w:val="false"/>
          <w:sz w:val="20"/>
          <w:szCs w:val="20"/>
          <w:lang w:eastAsia="hu-HU"/>
        </w:rPr>
        <w:t>Kérünk mindenkit, hogy a prezentációk végén tüntesse fel a felhasznált forrásokat! (Pl.: szerző, cím, kiadási hely, kiadó, év vagy internetes forrás esetén: szerző, cím, webcím, letöltés dátuma.</w:t>
      </w:r>
    </w:p>
    <w:p>
      <w:pPr>
        <w:pStyle w:val="Normal"/>
        <w:numPr>
          <w:ilvl w:val="0"/>
          <w:numId w:val="1"/>
        </w:numPr>
        <w:spacing w:lineRule="auto" w:line="252" w:before="280" w:after="159"/>
        <w:jc w:val="both"/>
        <w:rPr/>
      </w:pPr>
      <w:r>
        <w:rPr>
          <w:rFonts w:cs="Segoe UI" w:ascii="Segoe UI" w:hAnsi="Segoe UI"/>
          <w:b w:val="false"/>
          <w:bCs w:val="false"/>
          <w:sz w:val="20"/>
          <w:szCs w:val="20"/>
          <w:lang w:eastAsia="hu-HU"/>
        </w:rPr>
        <w:t xml:space="preserve">A prezentációk kiegészítéseként a téma </w:t>
      </w:r>
      <w:r>
        <w:rPr>
          <w:rFonts w:cs="Segoe UI" w:ascii="Segoe UI" w:hAnsi="Segoe UI"/>
          <w:b/>
          <w:bCs/>
          <w:sz w:val="20"/>
          <w:szCs w:val="20"/>
          <w:lang w:eastAsia="hu-HU"/>
        </w:rPr>
        <w:t>szöveges bemutatását is kérjük maximum 2 db A/4-es oldal</w:t>
      </w:r>
      <w:r>
        <w:rPr>
          <w:rFonts w:cs="Segoe UI" w:ascii="Segoe UI" w:hAnsi="Segoe UI"/>
          <w:b w:val="false"/>
          <w:bCs w:val="false"/>
          <w:sz w:val="20"/>
          <w:szCs w:val="20"/>
          <w:lang w:eastAsia="hu-HU"/>
        </w:rPr>
        <w:t xml:space="preserve"> terjedelemben (2,5 cm-es margóval, 1,5-ös sorközzel, 12 pontos betűmérettel).</w:t>
      </w:r>
    </w:p>
    <w:p>
      <w:pPr>
        <w:pStyle w:val="Normal"/>
        <w:numPr>
          <w:ilvl w:val="0"/>
          <w:numId w:val="1"/>
        </w:numPr>
        <w:spacing w:lineRule="auto" w:line="252" w:before="280" w:after="159"/>
        <w:jc w:val="both"/>
        <w:rPr/>
      </w:pPr>
      <w:r>
        <w:rPr>
          <w:rFonts w:ascii="Segoe UI" w:hAnsi="Segoe UI"/>
          <w:sz w:val="20"/>
          <w:szCs w:val="20"/>
        </w:rPr>
        <w:t xml:space="preserve">Az elkészült pályamunkákat e-mailben - </w:t>
      </w:r>
      <w:r>
        <w:rPr>
          <w:rFonts w:ascii="Segoe UI" w:hAnsi="Segoe UI"/>
          <w:b/>
          <w:bCs/>
          <w:sz w:val="20"/>
          <w:szCs w:val="20"/>
        </w:rPr>
        <w:t>vetelkedo@gyorikonyvtar.hu -</w:t>
      </w:r>
      <w:r>
        <w:rPr>
          <w:rFonts w:ascii="Segoe UI" w:hAnsi="Segoe UI"/>
          <w:sz w:val="20"/>
          <w:szCs w:val="20"/>
        </w:rPr>
        <w:t xml:space="preserve"> digitális formában kérjük beadni. 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color w:val="FF0000"/>
          <w:sz w:val="20"/>
          <w:szCs w:val="20"/>
          <w:u w:val="none"/>
          <w:lang w:eastAsia="hu-HU"/>
        </w:rPr>
        <w:t>A pályamunkák beérkezési határideje: 2026. március 30.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color w:val="FF0000"/>
          <w:sz w:val="20"/>
          <w:szCs w:val="20"/>
          <w:lang w:eastAsia="hu-HU"/>
        </w:rPr>
        <w:t>A döntő időpontja</w:t>
      </w:r>
      <w:r>
        <w:rPr>
          <w:rFonts w:cs="Segoe UI" w:ascii="Segoe UI" w:hAnsi="Segoe UI"/>
          <w:color w:val="FF0000"/>
          <w:sz w:val="20"/>
          <w:szCs w:val="20"/>
          <w:lang w:eastAsia="hu-HU"/>
        </w:rPr>
        <w:t xml:space="preserve">: </w:t>
      </w:r>
      <w:r>
        <w:rPr>
          <w:rFonts w:cs="Segoe UI" w:ascii="Segoe UI" w:hAnsi="Segoe UI"/>
          <w:b/>
          <w:bCs/>
          <w:color w:val="FF0000"/>
          <w:sz w:val="20"/>
          <w:szCs w:val="20"/>
          <w:lang w:eastAsia="hu-HU"/>
        </w:rPr>
        <w:t>2026. április 21.</w:t>
      </w:r>
    </w:p>
    <w:p>
      <w:pPr>
        <w:pStyle w:val="Normal"/>
        <w:jc w:val="both"/>
        <w:rPr/>
      </w:pPr>
      <w:r>
        <w:rPr>
          <w:rFonts w:ascii="Segoe UI" w:hAnsi="Segoe UI"/>
          <w:b/>
          <w:bCs/>
          <w:sz w:val="20"/>
          <w:szCs w:val="20"/>
          <w:lang w:eastAsia="hu-HU"/>
        </w:rPr>
        <w:t>Értékelés</w:t>
      </w:r>
    </w:p>
    <w:p>
      <w:pPr>
        <w:pStyle w:val="Normal"/>
        <w:jc w:val="both"/>
        <w:rPr/>
      </w:pPr>
      <w:r>
        <w:rPr>
          <w:rFonts w:ascii="Segoe UI" w:hAnsi="Segoe UI"/>
          <w:sz w:val="20"/>
          <w:szCs w:val="20"/>
          <w:lang w:eastAsia="hu-HU"/>
        </w:rPr>
        <w:t>A végeredmény a pályamunkára kapott pontok és a döntőben szerzett pontok összesítése nyomán alakul ki.</w:t>
      </w:r>
    </w:p>
    <w:p>
      <w:pPr>
        <w:pStyle w:val="Normal"/>
        <w:jc w:val="both"/>
        <w:rPr/>
      </w:pPr>
      <w:r>
        <w:rPr>
          <w:rFonts w:ascii="Segoe UI" w:hAnsi="Segoe UI"/>
          <w:sz w:val="20"/>
          <w:szCs w:val="20"/>
          <w:lang w:eastAsia="hu-HU"/>
        </w:rPr>
        <w:t>A döntőbe jutott csapatok részvételt igazoló emléklapot kapnak, a legjobbak és felkészítő tanáraik értékes jutalomban részesülnek.</w:t>
      </w:r>
    </w:p>
    <w:p>
      <w:pPr>
        <w:pStyle w:val="Normal"/>
        <w:suppressAutoHyphens w:val="false"/>
        <w:spacing w:lineRule="auto" w:line="252" w:before="278" w:after="0"/>
        <w:jc w:val="both"/>
        <w:rPr/>
      </w:pPr>
      <w:r>
        <w:rPr>
          <w:rFonts w:cs="Segoe UI" w:ascii="Segoe UI" w:hAnsi="Segoe UI"/>
          <w:b/>
          <w:bCs/>
          <w:sz w:val="20"/>
          <w:szCs w:val="20"/>
          <w:u w:val="none"/>
          <w:lang w:eastAsia="hu-HU"/>
        </w:rPr>
        <w:t xml:space="preserve">Felkészülést segítő tevékenység: </w:t>
      </w:r>
      <w:r>
        <w:rPr>
          <w:rFonts w:cs="Segoe UI" w:ascii="Segoe UI" w:hAnsi="Segoe UI"/>
          <w:sz w:val="20"/>
          <w:szCs w:val="20"/>
          <w:lang w:eastAsia="hu-HU"/>
        </w:rPr>
        <w:t xml:space="preserve">A versenyzők számára a Dr. Kovács Pál Könyvtár és Közösségi Tér Helyismereti Gyűjteménye (Győr, Baross G. u. 4., </w:t>
      </w:r>
      <w:hyperlink r:id="rId7">
        <w:r>
          <w:rPr>
            <w:rStyle w:val="Style9"/>
            <w:rFonts w:eastAsia="Segoe UI" w:cs="Segoe UI" w:ascii="Segoe UI" w:hAnsi="Segoe UI"/>
            <w:color w:val="000080"/>
            <w:sz w:val="20"/>
            <w:szCs w:val="20"/>
            <w:u w:val="single"/>
            <w:lang w:val="zxx" w:eastAsia="hu-HU" w:bidi="zxx"/>
          </w:rPr>
          <w:t>helyismeret@gyorikonyvtar.hu</w:t>
        </w:r>
      </w:hyperlink>
      <w:r>
        <w:rPr>
          <w:rFonts w:cs="Segoe UI" w:ascii="Segoe UI" w:hAnsi="Segoe UI"/>
          <w:sz w:val="20"/>
          <w:szCs w:val="20"/>
          <w:lang w:eastAsia="hu-HU"/>
        </w:rPr>
        <w:t>, tel: 96/328-231) nyújt szakmai támogatást.</w:t>
      </w:r>
    </w:p>
    <w:p>
      <w:pPr>
        <w:pStyle w:val="Normal"/>
        <w:suppressAutoHyphens w:val="false"/>
        <w:spacing w:lineRule="auto" w:line="252" w:before="280" w:after="159"/>
        <w:rPr/>
      </w:pPr>
      <w:r>
        <w:rPr>
          <w:rFonts w:cs="Segoe UI" w:ascii="Segoe UI" w:hAnsi="Segoe UI"/>
          <w:sz w:val="20"/>
          <w:szCs w:val="20"/>
          <w:lang w:eastAsia="hu-HU"/>
        </w:rPr>
        <w:t>Jó felkészülést kívánunk!</w:t>
      </w:r>
    </w:p>
    <w:p>
      <w:pPr>
        <w:pStyle w:val="Normal"/>
        <w:suppressAutoHyphens w:val="false"/>
        <w:spacing w:lineRule="auto" w:line="252" w:before="280" w:after="159"/>
        <w:rPr/>
      </w:pPr>
      <w:r>
        <w:rPr>
          <w:rFonts w:cs="Segoe UI" w:ascii="Segoe UI" w:hAnsi="Segoe UI"/>
          <w:sz w:val="20"/>
          <w:szCs w:val="20"/>
          <w:lang w:eastAsia="hu-HU"/>
        </w:rPr>
        <w:t>Győr, 2026. január 15.</w:t>
      </w:r>
    </w:p>
    <w:p>
      <w:pPr>
        <w:pStyle w:val="Normal"/>
        <w:suppressAutoHyphens w:val="false"/>
        <w:spacing w:lineRule="auto" w:line="252" w:before="280" w:after="159"/>
        <w:rPr/>
      </w:pPr>
      <w:r>
        <w:rPr>
          <w:rFonts w:cs="Segoe UI" w:ascii="Segoe UI" w:hAnsi="Segoe UI"/>
          <w:sz w:val="20"/>
          <w:szCs w:val="20"/>
          <w:lang w:eastAsia="hu-HU"/>
        </w:rPr>
        <w:t>Tisztelettel:</w:t>
      </w:r>
    </w:p>
    <w:p>
      <w:pPr>
        <w:pStyle w:val="Normal"/>
        <w:suppressAutoHyphens w:val="false"/>
        <w:spacing w:lineRule="auto" w:line="252" w:before="280" w:after="159"/>
        <w:rPr/>
      </w:pPr>
      <w:r>
        <w:rPr>
          <w:rFonts w:cs="Segoe UI" w:ascii="Segoe UI" w:hAnsi="Segoe UI"/>
          <w:sz w:val="20"/>
          <w:szCs w:val="20"/>
          <w:lang w:eastAsia="hu-HU"/>
        </w:rPr>
        <w:t>Dr. Horváth Sándor Domonkos s. k.                                           Baloghné Pálfi Edina s. k.</w:t>
      </w:r>
    </w:p>
    <w:p>
      <w:pPr>
        <w:pStyle w:val="Normal"/>
        <w:suppressAutoHyphens w:val="false"/>
        <w:spacing w:lineRule="auto" w:line="252" w:before="280" w:after="0"/>
        <w:rPr/>
      </w:pPr>
      <w:r>
        <w:rPr>
          <w:rFonts w:cs="Segoe UI" w:ascii="Segoe UI" w:hAnsi="Segoe UI"/>
          <w:sz w:val="20"/>
          <w:szCs w:val="20"/>
          <w:lang w:eastAsia="hu-HU"/>
        </w:rPr>
        <w:t>Dr. Kovács Pál Könyvtár és</w:t>
        <w:tab/>
        <w:tab/>
        <w:t xml:space="preserve">                        </w:t>
      </w:r>
      <w:r>
        <w:rPr>
          <w:rFonts w:cs="Segoe UI" w:ascii="Segoe UI" w:hAnsi="Segoe UI"/>
          <w:color w:val="000000"/>
          <w:sz w:val="20"/>
          <w:szCs w:val="20"/>
          <w:shd w:fill="FFFFFF" w:val="clear"/>
          <w:lang w:eastAsia="hu-HU"/>
        </w:rPr>
        <w:t xml:space="preserve">Győri SZC Krúdy Gyula Turisztikai és            </w:t>
      </w:r>
    </w:p>
    <w:p>
      <w:pPr>
        <w:pStyle w:val="Normal"/>
        <w:tabs>
          <w:tab w:val="clear" w:pos="708"/>
          <w:tab w:val="left" w:pos="5387" w:leader="none"/>
        </w:tabs>
        <w:suppressAutoHyphens w:val="false"/>
        <w:spacing w:lineRule="auto" w:line="252" w:before="0" w:after="159"/>
        <w:ind w:firstLine="426" w:end="0"/>
        <w:rPr/>
      </w:pPr>
      <w:r>
        <w:rPr>
          <w:rFonts w:cs="Segoe UI" w:ascii="Segoe UI" w:hAnsi="Segoe UI"/>
          <w:sz w:val="20"/>
          <w:szCs w:val="20"/>
          <w:lang w:eastAsia="hu-HU"/>
        </w:rPr>
        <w:t>Közösségi Tér</w:t>
      </w:r>
      <w:r>
        <w:rPr>
          <w:rFonts w:cs="Segoe UI" w:ascii="Segoe UI" w:hAnsi="Segoe UI"/>
          <w:color w:val="000000"/>
          <w:sz w:val="20"/>
          <w:szCs w:val="20"/>
          <w:shd w:fill="FFFFFF" w:val="clear"/>
          <w:lang w:eastAsia="hu-HU"/>
        </w:rPr>
        <w:t xml:space="preserve"> </w:t>
        <w:tab/>
        <w:t>Vendéglátóipari Technikum</w:t>
      </w:r>
    </w:p>
    <w:p>
      <w:pPr>
        <w:pStyle w:val="Normal"/>
        <w:tabs>
          <w:tab w:val="clear" w:pos="708"/>
          <w:tab w:val="left" w:pos="6237" w:leader="none"/>
        </w:tabs>
        <w:suppressAutoHyphens w:val="false"/>
        <w:spacing w:lineRule="auto" w:line="252" w:before="0" w:after="159"/>
        <w:ind w:firstLine="567" w:end="0"/>
        <w:rPr/>
      </w:pPr>
      <w:r>
        <w:rPr>
          <w:rFonts w:cs="Segoe UI" w:ascii="Segoe UI" w:hAnsi="Segoe UI"/>
          <w:b w:val="false"/>
          <w:bCs w:val="false"/>
          <w:color w:val="000000"/>
          <w:sz w:val="20"/>
          <w:szCs w:val="20"/>
          <w:u w:val="none"/>
          <w:shd w:fill="FFFFFF" w:val="clear"/>
          <w:lang w:eastAsia="hu-HU"/>
        </w:rPr>
        <w:t>igazgató</w:t>
        <w:tab/>
        <w:t>igazgató</w:t>
      </w:r>
    </w:p>
    <w:p>
      <w:pPr>
        <w:pStyle w:val="Normal"/>
        <w:suppressAutoHyphens w:val="false"/>
        <w:spacing w:lineRule="auto" w:line="252" w:before="280" w:after="159"/>
        <w:rPr>
          <w:rFonts w:ascii="Segoe UI" w:hAnsi="Segoe UI" w:cs="Segoe UI"/>
          <w:color w:val="000000"/>
          <w:sz w:val="20"/>
          <w:szCs w:val="20"/>
          <w:shd w:fill="FFFFFF" w:val="clear"/>
          <w:lang w:eastAsia="hu-HU"/>
        </w:rPr>
      </w:pPr>
      <w:r>
        <w:rPr>
          <w:rFonts w:cs="Segoe UI" w:ascii="Segoe UI" w:hAnsi="Segoe UI"/>
          <w:color w:val="000000"/>
          <w:sz w:val="20"/>
          <w:szCs w:val="20"/>
          <w:shd w:fill="FFFFFF" w:val="clear"/>
          <w:lang w:eastAsia="hu-HU"/>
        </w:rPr>
      </w:r>
    </w:p>
    <w:sectPr>
      <w:type w:val="nextPage"/>
      <w:pgSz w:w="11906" w:h="16838"/>
      <w:pgMar w:left="1418" w:right="1418" w:gutter="0" w:header="0" w:top="1418" w:footer="0" w:bottom="1276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Segoe U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0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•"/>
      <w:lvlJc w:val="start"/>
      <w:pPr>
        <w:tabs>
          <w:tab w:val="num" w:pos="0"/>
        </w:tabs>
        <w:ind w:start="720" w:hanging="360"/>
      </w:pPr>
      <w:rPr>
        <w:rFonts w:ascii="0" w:hAnsi="0" w:cs="0" w:hint="default"/>
      </w:rPr>
    </w:lvl>
    <w:lvl w:ilvl="1">
      <w:start w:val="1"/>
      <w:numFmt w:val="bullet"/>
      <w:lvlText w:val="•"/>
      <w:lvlJc w:val="start"/>
      <w:pPr>
        <w:tabs>
          <w:tab w:val="num" w:pos="0"/>
        </w:tabs>
        <w:ind w:start="1080" w:hanging="360"/>
      </w:pPr>
      <w:rPr>
        <w:rFonts w:ascii="0" w:hAnsi="0" w:cs="0" w:hint="default"/>
      </w:rPr>
    </w:lvl>
    <w:lvl w:ilvl="2">
      <w:start w:val="1"/>
      <w:numFmt w:val="bullet"/>
      <w:lvlText w:val="•"/>
      <w:lvlJc w:val="start"/>
      <w:pPr>
        <w:tabs>
          <w:tab w:val="num" w:pos="0"/>
        </w:tabs>
        <w:ind w:start="1440" w:hanging="360"/>
      </w:pPr>
      <w:rPr>
        <w:rFonts w:ascii="0" w:hAnsi="0" w:cs="0" w:hint="default"/>
      </w:rPr>
    </w:lvl>
    <w:lvl w:ilvl="3">
      <w:start w:val="1"/>
      <w:numFmt w:val="bullet"/>
      <w:lvlText w:val="•"/>
      <w:lvlJc w:val="start"/>
      <w:pPr>
        <w:tabs>
          <w:tab w:val="num" w:pos="0"/>
        </w:tabs>
        <w:ind w:start="1800" w:hanging="360"/>
      </w:pPr>
      <w:rPr>
        <w:rFonts w:ascii="0" w:hAnsi="0" w:cs="0" w:hint="default"/>
      </w:rPr>
    </w:lvl>
    <w:lvl w:ilvl="4">
      <w:start w:val="1"/>
      <w:numFmt w:val="bullet"/>
      <w:lvlText w:val="•"/>
      <w:lvlJc w:val="start"/>
      <w:pPr>
        <w:tabs>
          <w:tab w:val="num" w:pos="0"/>
        </w:tabs>
        <w:ind w:start="2160" w:hanging="360"/>
      </w:pPr>
      <w:rPr>
        <w:rFonts w:ascii="0" w:hAnsi="0" w:cs="0" w:hint="default"/>
      </w:rPr>
    </w:lvl>
    <w:lvl w:ilvl="5">
      <w:start w:val="1"/>
      <w:numFmt w:val="bullet"/>
      <w:lvlText w:val="•"/>
      <w:lvlJc w:val="start"/>
      <w:pPr>
        <w:tabs>
          <w:tab w:val="num" w:pos="0"/>
        </w:tabs>
        <w:ind w:start="2520" w:hanging="360"/>
      </w:pPr>
      <w:rPr>
        <w:rFonts w:ascii="0" w:hAnsi="0" w:cs="0" w:hint="default"/>
      </w:rPr>
    </w:lvl>
    <w:lvl w:ilvl="6">
      <w:start w:val="1"/>
      <w:numFmt w:val="bullet"/>
      <w:lvlText w:val="•"/>
      <w:lvlJc w:val="start"/>
      <w:pPr>
        <w:tabs>
          <w:tab w:val="num" w:pos="0"/>
        </w:tabs>
        <w:ind w:start="2880" w:hanging="360"/>
      </w:pPr>
      <w:rPr>
        <w:rFonts w:ascii="0" w:hAnsi="0" w:cs="0" w:hint="default"/>
      </w:rPr>
    </w:lvl>
    <w:lvl w:ilvl="7">
      <w:start w:val="1"/>
      <w:numFmt w:val="bullet"/>
      <w:lvlText w:val="•"/>
      <w:lvlJc w:val="start"/>
      <w:pPr>
        <w:tabs>
          <w:tab w:val="num" w:pos="0"/>
        </w:tabs>
        <w:ind w:start="3240" w:hanging="360"/>
      </w:pPr>
      <w:rPr>
        <w:rFonts w:ascii="0" w:hAnsi="0" w:cs="0" w:hint="default"/>
      </w:rPr>
    </w:lvl>
    <w:lvl w:ilvl="8">
      <w:start w:val="1"/>
      <w:numFmt w:val="bullet"/>
      <w:lvlText w:val="•"/>
      <w:lvlJc w:val="start"/>
      <w:pPr>
        <w:tabs>
          <w:tab w:val="num" w:pos="0"/>
        </w:tabs>
        <w:ind w:start="3600" w:hanging="360"/>
      </w:pPr>
      <w:rPr>
        <w:rFonts w:ascii="0" w:hAnsi="0" w:cs="0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3"/>
  <w:displayBackgroundShape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hu-H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hu-HU" w:eastAsia="zh-CN" w:bidi="ar-SA"/>
    </w:rPr>
  </w:style>
  <w:style w:type="character" w:styleId="Bekezdsalapbettpusa">
    <w:name w:val="Bekezdés alapbetűtípusa"/>
    <w:qFormat/>
    <w:rPr/>
  </w:style>
  <w:style w:type="character" w:styleId="Bekezdsalapbettpusa3">
    <w:name w:val="Bekezdés alapbetűtípusa3"/>
    <w:qFormat/>
    <w:rPr/>
  </w:style>
  <w:style w:type="character" w:styleId="Bekezdsalapbettpusa2">
    <w:name w:val="Bekezdés alapbetűtípusa2"/>
    <w:qFormat/>
    <w:rPr/>
  </w:style>
  <w:style w:type="character" w:styleId="Bekezdsalapbettpusa1">
    <w:name w:val="Bekezdés alapbetűtípusa1"/>
    <w:qFormat/>
    <w:rPr/>
  </w:style>
  <w:style w:type="character" w:styleId="Bekezdsalap-bettpusa">
    <w:name w:val="Bekezdés alap-betűtípusa"/>
    <w:qFormat/>
    <w:rPr/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80"/>
      <w:u w:val="single"/>
      <w:lang w:val="zxx" w:bidi="zxx"/>
    </w:rPr>
  </w:style>
  <w:style w:type="character" w:styleId="szovegmezo">
    <w:name w:val="szoveg_mezo"/>
    <w:basedOn w:val="Bekezdsalap-bettpusa"/>
    <w:qFormat/>
    <w:rPr/>
  </w:style>
  <w:style w:type="character" w:styleId="Char">
    <w:name w:val="Char"/>
    <w:qFormat/>
    <w:rPr>
      <w:rFonts w:ascii="Segoe UI" w:hAnsi="Segoe UI" w:cs="Segoe UI"/>
      <w:sz w:val="18"/>
      <w:szCs w:val="18"/>
    </w:rPr>
  </w:style>
  <w:style w:type="character" w:styleId="Emphasis">
    <w:name w:val="Emphasis"/>
    <w:qFormat/>
    <w:rPr>
      <w:i/>
      <w:iCs/>
    </w:rPr>
  </w:style>
  <w:style w:type="character" w:styleId="FollowedHyperlink">
    <w:name w:val="FollowedHyperlink"/>
    <w:rPr>
      <w:color w:val="800000"/>
      <w:u w:val="single"/>
    </w:rPr>
  </w:style>
  <w:style w:type="paragraph" w:styleId="Cmsor">
    <w:name w:val="Címsor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before="0" w:after="120"/>
    </w:pPr>
    <w:rPr>
      <w:rFonts w:eastAsia="SimSun"/>
    </w:rPr>
  </w:style>
  <w:style w:type="paragraph" w:styleId="List">
    <w:name w:val="List"/>
    <w:basedOn w:val="BodyText"/>
    <w:pPr>
      <w:spacing w:before="0" w:after="0"/>
    </w:pPr>
    <w:rPr>
      <w:rFonts w:cs="Arial"/>
    </w:rPr>
  </w:style>
  <w:style w:type="paragraph" w:styleId="Caption">
    <w:name w:val="caption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Trgymutat">
    <w:name w:val="Tárgymutató"/>
    <w:basedOn w:val="Normal"/>
    <w:qFormat/>
    <w:pPr/>
    <w:rPr>
      <w:rFonts w:cs="Arial"/>
    </w:rPr>
  </w:style>
  <w:style w:type="paragraph" w:styleId="Cmsoruser">
    <w:name w:val="Címsor (user)"/>
    <w:basedOn w:val="Normal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gymutatuser">
    <w:name w:val="Tárgymutató (user)"/>
    <w:basedOn w:val="Normal"/>
    <w:qFormat/>
    <w:pPr/>
    <w:rPr>
      <w:rFonts w:cs="Arial"/>
    </w:rPr>
  </w:style>
  <w:style w:type="paragraph" w:styleId="caption1">
    <w:name w:val="caption1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caption11">
    <w:name w:val="caption11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caption111">
    <w:name w:val="caption111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Kpalrs">
    <w:name w:val="Képaláírás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Kpalrs3">
    <w:name w:val="Képaláírás3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Kpalrs2">
    <w:name w:val="Képaláírás2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Kpalrs1">
    <w:name w:val="Képaláírás1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NormlWeb">
    <w:name w:val="Normál (Web)"/>
    <w:basedOn w:val="Normal"/>
    <w:qFormat/>
    <w:pPr>
      <w:spacing w:before="280" w:after="280"/>
    </w:pPr>
    <w:rPr>
      <w:rFonts w:eastAsia="SimSun"/>
    </w:rPr>
  </w:style>
  <w:style w:type="paragraph" w:styleId="piros">
    <w:name w:val="piros"/>
    <w:basedOn w:val="Normal"/>
    <w:qFormat/>
    <w:pPr>
      <w:spacing w:before="280" w:after="280"/>
    </w:pPr>
    <w:rPr>
      <w:rFonts w:eastAsia="SimSun"/>
    </w:rPr>
  </w:style>
  <w:style w:type="paragraph" w:styleId="Buborkszveg">
    <w:name w:val="Buborékszöveg"/>
    <w:basedOn w:val="Normal"/>
    <w:qFormat/>
    <w:pPr/>
    <w:rPr>
      <w:rFonts w:ascii="Segoe UI" w:hAnsi="Segoe UI" w:cs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forms.gle/YxMUQRWEpnn35zqG7" TargetMode="External"/><Relationship Id="rId4" Type="http://schemas.openxmlformats.org/officeDocument/2006/relationships/hyperlink" Target="mailto:vetelkedo@gyorikonyvtar.hu" TargetMode="External"/><Relationship Id="rId5" Type="http://schemas.openxmlformats.org/officeDocument/2006/relationships/hyperlink" Target="http://www.gyorikonyvtar.hu/" TargetMode="External"/><Relationship Id="rId6" Type="http://schemas.openxmlformats.org/officeDocument/2006/relationships/hyperlink" Target="mailto:vetelkedo@gyorikonyvtar.hu" TargetMode="External"/><Relationship Id="rId7" Type="http://schemas.openxmlformats.org/officeDocument/2006/relationships/hyperlink" Target="mailto:helyismeret@gyorikonyvtar.hu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LibreOffice/25.2.7.2$Windows_X86_64 LibreOffice_project/5cbfd1ab6520636bb5f7b99185aa69bd7456825d</Application>
  <AppVersion>15.0000</AppVersion>
  <Pages>2</Pages>
  <Words>400</Words>
  <Characters>2620</Characters>
  <CharactersWithSpaces>3071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2023-12-14T11:28:00Z</dcterms:created>
  <dc:creator>GEVK</dc:creator>
  <dc:description/>
  <dc:language>hu-HU</dc:language>
  <cp:lastModifiedBy/>
  <cp:lastPrinted>2026-01-12T12:57:00Z</cp:lastPrinted>
  <dcterms:modified xsi:type="dcterms:W3CDTF">2026-01-15T15:12:00Z</dcterms:modified>
  <cp:revision>0</cp:revision>
  <dc:subject/>
  <dc:title> </dc:title>
</cp:coreProperties>
</file>